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EADD9D" w14:textId="77777777" w:rsidR="00B67217" w:rsidRDefault="00B67217" w:rsidP="00B672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shd w:val="clear" w:color="auto" w:fill="FEFEFE"/>
          <w:lang w:val="en-GB"/>
        </w:rPr>
      </w:pPr>
      <w:bookmarkStart w:id="0" w:name="_GoBack"/>
      <w:bookmarkEnd w:id="0"/>
    </w:p>
    <w:p w14:paraId="0944B9EA" w14:textId="77777777" w:rsidR="00B67217" w:rsidRDefault="00B67217" w:rsidP="00B672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shd w:val="clear" w:color="auto" w:fill="FEFEFE"/>
          <w:lang w:val="en-GB"/>
        </w:rPr>
      </w:pPr>
    </w:p>
    <w:p w14:paraId="33D05341" w14:textId="77777777" w:rsidR="00B67217" w:rsidRPr="00F52764" w:rsidRDefault="00B67217" w:rsidP="00B672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</w:pPr>
      <w:r w:rsidRPr="00F52764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shd w:val="clear" w:color="auto" w:fill="FEFEFE"/>
          <w:lang w:val="en-GB"/>
        </w:rPr>
        <w:t>ДЕКЛАРАЦИЯ ЗА ЕКСПЛОАТАЦИОННИ ПОКАЗАТЕЛИ</w:t>
      </w:r>
    </w:p>
    <w:p w14:paraId="5A16C066" w14:textId="77777777" w:rsidR="00B67217" w:rsidRPr="00F52764" w:rsidRDefault="00B67217" w:rsidP="00B672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</w:pPr>
      <w:r w:rsidRPr="00F52764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  <w:t xml:space="preserve">1. Уникален идентификационен код на типа продукт: </w:t>
      </w:r>
    </w:p>
    <w:p w14:paraId="35DFF673" w14:textId="77777777" w:rsidR="00B67217" w:rsidRPr="00F52764" w:rsidRDefault="00B67217" w:rsidP="00B67217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52764">
        <w:rPr>
          <w:rFonts w:ascii="Times New Roman" w:eastAsia="Times New Roman" w:hAnsi="Times New Roman" w:cs="Times New Roman"/>
          <w:sz w:val="24"/>
          <w:szCs w:val="24"/>
          <w:lang w:val="bg-BG"/>
        </w:rPr>
        <w:t>Гофрирани двуслойни</w:t>
      </w:r>
      <w:r w:rsidRPr="00F52764">
        <w:rPr>
          <w:rFonts w:ascii="Times New Roman" w:eastAsia="Times New Roman" w:hAnsi="Times New Roman" w:cs="Times New Roman"/>
          <w:sz w:val="24"/>
          <w:szCs w:val="24"/>
        </w:rPr>
        <w:t xml:space="preserve"> HDPE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тръби ф</w:t>
      </w:r>
      <w:r>
        <w:rPr>
          <w:rFonts w:ascii="Times New Roman" w:eastAsia="Times New Roman" w:hAnsi="Times New Roman" w:cs="Times New Roman"/>
          <w:sz w:val="24"/>
          <w:szCs w:val="24"/>
        </w:rPr>
        <w:t>125,160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45</w:t>
      </w:r>
      <w:r w:rsidRPr="00F52764">
        <w:rPr>
          <w:rFonts w:ascii="Times New Roman" w:eastAsia="Times New Roman" w:hAnsi="Times New Roman" w:cs="Times New Roman"/>
          <w:sz w:val="24"/>
          <w:szCs w:val="24"/>
          <w:lang w:val="bg-BG"/>
        </w:rPr>
        <w:t>0</w:t>
      </w:r>
      <w:r w:rsidRPr="00F52764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BFE7B1B" w14:textId="77777777" w:rsidR="00B67217" w:rsidRPr="00AB3F8D" w:rsidRDefault="00B67217" w:rsidP="00B67217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3F8D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  <w:t>2.</w:t>
      </w:r>
      <w:r w:rsidRPr="00AB3F8D">
        <w:rPr>
          <w:rFonts w:ascii="Times New Roman" w:hAnsi="Times New Roman" w:cs="Times New Roman"/>
          <w:sz w:val="24"/>
          <w:szCs w:val="24"/>
        </w:rPr>
        <w:t xml:space="preserve"> Тип, партиден или сериен номер или друг елемент, който позволява да се идентифицира строителния продукт съгласно изискванията на чл. 11 параграф 4 на регламент (ЕС) № 305/2011: </w:t>
      </w:r>
      <w:r>
        <w:rPr>
          <w:rFonts w:ascii="Times New Roman" w:hAnsi="Times New Roman" w:cs="Times New Roman"/>
          <w:sz w:val="24"/>
          <w:szCs w:val="24"/>
          <w:lang w:val="bg-BG"/>
        </w:rPr>
        <w:t>метрова маркировка на тръбата</w:t>
      </w:r>
    </w:p>
    <w:p w14:paraId="1CC5B924" w14:textId="77777777" w:rsidR="00B67217" w:rsidRPr="00F52764" w:rsidRDefault="00B67217" w:rsidP="00B672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</w:pPr>
      <w:r w:rsidRPr="00F52764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  <w:t>3. Предвидена употреба или употреби на строителния продукт в съответствие с националните изисквания, както е предвидено от производителя:</w:t>
      </w:r>
    </w:p>
    <w:p w14:paraId="685C5724" w14:textId="77777777" w:rsidR="00B67217" w:rsidRPr="00AB3F8D" w:rsidRDefault="00B67217" w:rsidP="00B672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</w:pPr>
      <w:r w:rsidRPr="00F52764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Кабелозащитни тръби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съгласно каталог и технически характеристики</w:t>
      </w:r>
    </w:p>
    <w:p w14:paraId="398801B4" w14:textId="77777777" w:rsidR="00B67217" w:rsidRPr="00AB3F8D" w:rsidRDefault="00B67217" w:rsidP="00B67217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F8D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  <w:t xml:space="preserve">4. </w:t>
      </w:r>
      <w:r w:rsidRPr="00AB3F8D">
        <w:rPr>
          <w:rFonts w:ascii="Times New Roman" w:hAnsi="Times New Roman" w:cs="Times New Roman"/>
          <w:sz w:val="24"/>
          <w:szCs w:val="24"/>
        </w:rPr>
        <w:t xml:space="preserve">Име, регистрирано търговско наименование или регистрирана търговска марка, адрес за контакт на производителя и място на производство, съгласно изискванията на чл. 11, параграф 5 на Регламент № 305/2011: </w:t>
      </w:r>
    </w:p>
    <w:p w14:paraId="31B6395F" w14:textId="77777777" w:rsidR="00B67217" w:rsidRPr="00F52764" w:rsidRDefault="00B67217" w:rsidP="00B672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</w:pPr>
      <w:r w:rsidRPr="00F52764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POLIECO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HELLAS S.A /CAVIDOTTO DOUBLE WALLCONDUIT SYSTEM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г</w:t>
      </w:r>
      <w:r w:rsidRPr="00F52764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р.Серес</w:t>
      </w:r>
    </w:p>
    <w:p w14:paraId="36C3C954" w14:textId="77777777" w:rsidR="00B67217" w:rsidRPr="00F52764" w:rsidRDefault="00B67217" w:rsidP="00B672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</w:pPr>
      <w:r w:rsidRPr="00F52764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  <w:t>5. Име и адрес за контакт на упълномощения представител (когато е приложимо):</w:t>
      </w:r>
    </w:p>
    <w:p w14:paraId="100F70DD" w14:textId="77777777" w:rsidR="00B67217" w:rsidRPr="00F52764" w:rsidRDefault="00B67217" w:rsidP="00B672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</w:pPr>
      <w:r w:rsidRPr="00F52764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 xml:space="preserve">„Тилком“ </w:t>
      </w:r>
      <w:r w:rsidRPr="00F52764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  <w:t xml:space="preserve">ООД гр. София, ул. </w:t>
      </w:r>
      <w:r w:rsidRPr="00F52764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bg-BG"/>
        </w:rPr>
        <w:t>Пор. Неделчо Бончев</w:t>
      </w:r>
      <w:r w:rsidRPr="00F52764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  <w:t xml:space="preserve"> № 1 </w:t>
      </w:r>
    </w:p>
    <w:p w14:paraId="3B697D7E" w14:textId="77777777" w:rsidR="00B67217" w:rsidRDefault="00B67217" w:rsidP="00B672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shd w:val="clear" w:color="auto" w:fill="FEFEFE"/>
          <w:lang w:val="en-GB"/>
        </w:rPr>
      </w:pPr>
      <w:r w:rsidRPr="00F52764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  <w:t>6. Наименование на лице за оценяване на съответствието с националните изисквания (когато е приложимо):</w:t>
      </w:r>
      <w:r w:rsidRPr="00F52764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shd w:val="clear" w:color="auto" w:fill="FEFEFE"/>
          <w:lang w:val="en-GB"/>
        </w:rPr>
        <w:t xml:space="preserve"> сертификат за съответствие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32"/>
        <w:gridCol w:w="3132"/>
        <w:gridCol w:w="3132"/>
      </w:tblGrid>
      <w:tr w:rsidR="00B67217" w:rsidRPr="002A7F94" w14:paraId="7CBCBFF0" w14:textId="77777777" w:rsidTr="007815EC">
        <w:tc>
          <w:tcPr>
            <w:tcW w:w="3132" w:type="dxa"/>
          </w:tcPr>
          <w:p w14:paraId="59000EE2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F94">
              <w:rPr>
                <w:rFonts w:ascii="Times New Roman" w:hAnsi="Times New Roman" w:cs="Times New Roman"/>
                <w:sz w:val="24"/>
                <w:szCs w:val="24"/>
              </w:rPr>
              <w:t xml:space="preserve">Съществена характеристика </w:t>
            </w:r>
          </w:p>
        </w:tc>
        <w:tc>
          <w:tcPr>
            <w:tcW w:w="3132" w:type="dxa"/>
          </w:tcPr>
          <w:p w14:paraId="7247D235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F94">
              <w:rPr>
                <w:rFonts w:ascii="Times New Roman" w:hAnsi="Times New Roman" w:cs="Times New Roman"/>
                <w:sz w:val="24"/>
                <w:szCs w:val="24"/>
              </w:rPr>
              <w:t xml:space="preserve">Експлоатационен показател </w:t>
            </w:r>
          </w:p>
        </w:tc>
        <w:tc>
          <w:tcPr>
            <w:tcW w:w="3132" w:type="dxa"/>
          </w:tcPr>
          <w:p w14:paraId="485840DA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F94">
              <w:rPr>
                <w:rFonts w:ascii="Times New Roman" w:hAnsi="Times New Roman" w:cs="Times New Roman"/>
                <w:sz w:val="24"/>
                <w:szCs w:val="24"/>
              </w:rPr>
              <w:t xml:space="preserve">Хармонизирана техническа спецификация </w:t>
            </w:r>
          </w:p>
        </w:tc>
      </w:tr>
      <w:tr w:rsidR="00B67217" w:rsidRPr="002A7F94" w14:paraId="67A43EFE" w14:textId="77777777" w:rsidTr="007815EC">
        <w:tc>
          <w:tcPr>
            <w:tcW w:w="3132" w:type="dxa"/>
          </w:tcPr>
          <w:p w14:paraId="701C44BC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F94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 – двуслойна </w:t>
            </w:r>
          </w:p>
        </w:tc>
        <w:tc>
          <w:tcPr>
            <w:tcW w:w="3132" w:type="dxa"/>
          </w:tcPr>
          <w:p w14:paraId="0785C587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F94">
              <w:rPr>
                <w:rFonts w:ascii="Times New Roman" w:hAnsi="Times New Roman" w:cs="Times New Roman"/>
                <w:sz w:val="24"/>
                <w:szCs w:val="24"/>
              </w:rPr>
              <w:t xml:space="preserve">Отвън – оребрени </w:t>
            </w:r>
          </w:p>
          <w:p w14:paraId="31F78ECE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F94">
              <w:rPr>
                <w:rFonts w:ascii="Times New Roman" w:hAnsi="Times New Roman" w:cs="Times New Roman"/>
                <w:sz w:val="24"/>
                <w:szCs w:val="24"/>
              </w:rPr>
              <w:t xml:space="preserve">Отвътре – гладки </w:t>
            </w:r>
          </w:p>
        </w:tc>
        <w:tc>
          <w:tcPr>
            <w:tcW w:w="3132" w:type="dxa"/>
          </w:tcPr>
          <w:p w14:paraId="012E489C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7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61386</w:t>
            </w:r>
            <w:r w:rsidRPr="002A7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B67217" w:rsidRPr="002A7F94" w14:paraId="5D51F517" w14:textId="77777777" w:rsidTr="007815EC">
        <w:tc>
          <w:tcPr>
            <w:tcW w:w="3132" w:type="dxa"/>
          </w:tcPr>
          <w:p w14:paraId="23118A91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F94">
              <w:rPr>
                <w:rFonts w:ascii="Times New Roman" w:hAnsi="Times New Roman" w:cs="Times New Roman"/>
                <w:sz w:val="24"/>
                <w:szCs w:val="24"/>
              </w:rPr>
              <w:t xml:space="preserve">Материал </w:t>
            </w:r>
          </w:p>
        </w:tc>
        <w:tc>
          <w:tcPr>
            <w:tcW w:w="3132" w:type="dxa"/>
          </w:tcPr>
          <w:p w14:paraId="72FD9804" w14:textId="77777777" w:rsidR="00B67217" w:rsidRPr="00AB3F8D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HDPE</w:t>
            </w:r>
          </w:p>
        </w:tc>
        <w:tc>
          <w:tcPr>
            <w:tcW w:w="3132" w:type="dxa"/>
          </w:tcPr>
          <w:p w14:paraId="05BDCC44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61386</w:t>
            </w:r>
          </w:p>
        </w:tc>
      </w:tr>
      <w:tr w:rsidR="00B67217" w:rsidRPr="002A7F94" w14:paraId="661C73A4" w14:textId="77777777" w:rsidTr="007815EC">
        <w:tc>
          <w:tcPr>
            <w:tcW w:w="3132" w:type="dxa"/>
          </w:tcPr>
          <w:p w14:paraId="2C344986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F94">
              <w:rPr>
                <w:rFonts w:ascii="Times New Roman" w:hAnsi="Times New Roman" w:cs="Times New Roman"/>
                <w:sz w:val="24"/>
                <w:szCs w:val="24"/>
              </w:rPr>
              <w:t xml:space="preserve">Цвят </w:t>
            </w:r>
          </w:p>
        </w:tc>
        <w:tc>
          <w:tcPr>
            <w:tcW w:w="3132" w:type="dxa"/>
          </w:tcPr>
          <w:p w14:paraId="6CF56F2C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Външна стена Червен + Вътрешна стена Черен</w:t>
            </w:r>
          </w:p>
        </w:tc>
        <w:tc>
          <w:tcPr>
            <w:tcW w:w="3132" w:type="dxa"/>
          </w:tcPr>
          <w:p w14:paraId="1EB6CE7E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217" w:rsidRPr="002A7F94" w14:paraId="5B0FB725" w14:textId="77777777" w:rsidTr="007815EC">
        <w:tc>
          <w:tcPr>
            <w:tcW w:w="3132" w:type="dxa"/>
          </w:tcPr>
          <w:p w14:paraId="6C8D396F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F94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Ограничения при употреба </w:t>
            </w:r>
          </w:p>
        </w:tc>
        <w:tc>
          <w:tcPr>
            <w:tcW w:w="3132" w:type="dxa"/>
          </w:tcPr>
          <w:p w14:paraId="00E155E2" w14:textId="77777777" w:rsidR="00B67217" w:rsidRPr="00AB3F8D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LVD</w:t>
            </w:r>
          </w:p>
        </w:tc>
        <w:tc>
          <w:tcPr>
            <w:tcW w:w="3132" w:type="dxa"/>
          </w:tcPr>
          <w:p w14:paraId="5FA86AA2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217" w:rsidRPr="002A7F94" w14:paraId="134EF2F7" w14:textId="77777777" w:rsidTr="007815EC">
        <w:tc>
          <w:tcPr>
            <w:tcW w:w="3132" w:type="dxa"/>
          </w:tcPr>
          <w:p w14:paraId="04F1FA22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F94">
              <w:rPr>
                <w:rFonts w:ascii="Times New Roman" w:hAnsi="Times New Roman" w:cs="Times New Roman"/>
                <w:sz w:val="24"/>
                <w:szCs w:val="24"/>
              </w:rPr>
              <w:t xml:space="preserve">Минимален радиус на огъване </w:t>
            </w:r>
          </w:p>
        </w:tc>
        <w:tc>
          <w:tcPr>
            <w:tcW w:w="3132" w:type="dxa"/>
          </w:tcPr>
          <w:p w14:paraId="5215AF36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……………….</w:t>
            </w:r>
          </w:p>
        </w:tc>
        <w:tc>
          <w:tcPr>
            <w:tcW w:w="3132" w:type="dxa"/>
          </w:tcPr>
          <w:p w14:paraId="24EF81B0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217" w:rsidRPr="002A7F94" w14:paraId="3A1DD5C9" w14:textId="77777777" w:rsidTr="007815EC">
        <w:tc>
          <w:tcPr>
            <w:tcW w:w="3132" w:type="dxa"/>
          </w:tcPr>
          <w:p w14:paraId="56CB9FC8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F94">
              <w:rPr>
                <w:rFonts w:ascii="Times New Roman" w:hAnsi="Times New Roman" w:cs="Times New Roman"/>
                <w:sz w:val="24"/>
                <w:szCs w:val="24"/>
              </w:rPr>
              <w:t xml:space="preserve">Тест на компресия </w:t>
            </w:r>
          </w:p>
        </w:tc>
        <w:tc>
          <w:tcPr>
            <w:tcW w:w="3132" w:type="dxa"/>
          </w:tcPr>
          <w:p w14:paraId="5CBDA262" w14:textId="77777777" w:rsidR="00B67217" w:rsidRPr="00AB3F8D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450N</w:t>
            </w:r>
          </w:p>
        </w:tc>
        <w:tc>
          <w:tcPr>
            <w:tcW w:w="3132" w:type="dxa"/>
          </w:tcPr>
          <w:p w14:paraId="720B6490" w14:textId="77777777" w:rsidR="00B67217" w:rsidRPr="002A7F94" w:rsidRDefault="00B67217" w:rsidP="007815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61386</w:t>
            </w:r>
          </w:p>
        </w:tc>
      </w:tr>
    </w:tbl>
    <w:p w14:paraId="259F4209" w14:textId="77777777" w:rsidR="00B67217" w:rsidRPr="00AB3F8D" w:rsidRDefault="00B67217" w:rsidP="00B67217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F8D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  <w:t xml:space="preserve">7. </w:t>
      </w:r>
      <w:r w:rsidRPr="00AB3F8D">
        <w:rPr>
          <w:rFonts w:ascii="Times New Roman" w:hAnsi="Times New Roman" w:cs="Times New Roman"/>
          <w:sz w:val="24"/>
          <w:szCs w:val="24"/>
        </w:rPr>
        <w:t xml:space="preserve">Експлоатационните показател на продукт, идентифицирани в точки 1 и 2, съответстват на декларираните експлоатационни показатели в точка 6. </w:t>
      </w:r>
    </w:p>
    <w:p w14:paraId="69B507B8" w14:textId="77777777" w:rsidR="00B67217" w:rsidRPr="00F52764" w:rsidRDefault="00B67217" w:rsidP="00B672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9CEC73" w14:textId="77777777" w:rsidR="00B67217" w:rsidRDefault="00B67217" w:rsidP="00B672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</w:pPr>
    </w:p>
    <w:p w14:paraId="60F5FD60" w14:textId="77777777" w:rsidR="00B67217" w:rsidRPr="00F52764" w:rsidRDefault="00B67217" w:rsidP="00B672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</w:pPr>
      <w:r w:rsidRPr="00F52764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  <w:t>Тази декларация за характеристиките на строителния продукт се издава изцяло на отговорността на производителя съгласно т. 4 или на упълномощения представител съгласно т. 5.</w:t>
      </w:r>
    </w:p>
    <w:p w14:paraId="58063C6B" w14:textId="77777777" w:rsidR="00B67217" w:rsidRPr="00F52764" w:rsidRDefault="00B67217" w:rsidP="00B672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2764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GB"/>
        </w:rPr>
        <w:t>Подписано за и от името на производителя (упълномощения представител):</w:t>
      </w:r>
    </w:p>
    <w:p w14:paraId="0248A7F8" w14:textId="5ECDE930" w:rsidR="00B67217" w:rsidRPr="00F52764" w:rsidRDefault="00260479" w:rsidP="00B672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</w:t>
      </w:r>
      <w:r w:rsidR="00B67217" w:rsidRPr="00F52764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B67217">
        <w:rPr>
          <w:rFonts w:ascii="Times New Roman" w:eastAsia="Times New Roman" w:hAnsi="Times New Roman" w:cs="Times New Roman"/>
          <w:sz w:val="24"/>
          <w:szCs w:val="24"/>
          <w:lang w:val="bg-BG"/>
        </w:rPr>
        <w:t>04.2024</w:t>
      </w:r>
      <w:r w:rsidR="00B67217" w:rsidRPr="00F5276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г.  </w:t>
      </w:r>
      <w:r w:rsidR="00B67217" w:rsidRPr="00F52764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B67217" w:rsidRPr="00F52764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B67217" w:rsidRPr="00F52764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B67217" w:rsidRPr="00F52764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B67217" w:rsidRPr="00F52764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B67217" w:rsidRPr="00F52764"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>инж. Никола Парапунов</w:t>
      </w:r>
    </w:p>
    <w:p w14:paraId="3860996E" w14:textId="77777777" w:rsidR="00B67217" w:rsidRDefault="00B67217" w:rsidP="00B6721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en-GB"/>
        </w:rPr>
      </w:pPr>
      <w:r w:rsidRPr="00F5276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Гр.София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            </w:t>
      </w:r>
      <w:r w:rsidRPr="00F5276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/Директор</w:t>
      </w:r>
      <w:r w:rsidRPr="00F527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276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направление  „Електроапаратура”/      </w:t>
      </w:r>
    </w:p>
    <w:p w14:paraId="19387A26" w14:textId="77777777" w:rsidR="00DD69F1" w:rsidRDefault="00DD69F1"/>
    <w:sectPr w:rsidR="00DD69F1" w:rsidSect="00C24477">
      <w:headerReference w:type="default" r:id="rId9"/>
      <w:footerReference w:type="default" r:id="rId10"/>
      <w:pgSz w:w="11907" w:h="16839" w:code="9"/>
      <w:pgMar w:top="1418" w:right="567" w:bottom="567" w:left="1418" w:header="170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4C44E9" w14:textId="77777777" w:rsidR="00C24477" w:rsidRDefault="00C24477" w:rsidP="003702DC">
      <w:pPr>
        <w:spacing w:after="0" w:line="240" w:lineRule="auto"/>
      </w:pPr>
      <w:r>
        <w:separator/>
      </w:r>
    </w:p>
  </w:endnote>
  <w:endnote w:type="continuationSeparator" w:id="0">
    <w:p w14:paraId="26BB4953" w14:textId="77777777" w:rsidR="00C24477" w:rsidRDefault="00C24477" w:rsidP="00370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C9CBA8" w14:textId="77777777" w:rsidR="001F0E1B" w:rsidRDefault="001F0E1B">
    <w:pPr>
      <w:pStyle w:val="Footer"/>
    </w:pPr>
  </w:p>
  <w:p w14:paraId="64298ABD" w14:textId="3FB80FED" w:rsidR="001F0E1B" w:rsidRPr="007728CA" w:rsidRDefault="005A5C04" w:rsidP="009C2D8E">
    <w:pPr>
      <w:pStyle w:val="Footer"/>
      <w:jc w:val="center"/>
      <w:rPr>
        <w:rFonts w:ascii="Calibri" w:hAnsi="Calibri"/>
        <w:sz w:val="18"/>
        <w:szCs w:val="18"/>
      </w:rPr>
    </w:pPr>
    <w:r>
      <w:rPr>
        <w:color w:val="3366FF"/>
      </w:rPr>
      <w:pict w14:anchorId="1DBD2E42">
        <v:rect id="_x0000_i1025" style="width:496.1pt;height:1pt" o:hralign="center" o:hrstd="t" o:hrnoshade="t" o:hr="t" fillcolor="#8db3e2 [1311]" stroked="f"/>
      </w:pict>
    </w:r>
    <w:r w:rsidR="001F0E1B" w:rsidRPr="00863555">
      <w:rPr>
        <w:rFonts w:ascii="Times New Roman" w:hAnsi="Times New Roman" w:cs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766784" behindDoc="0" locked="0" layoutInCell="1" allowOverlap="1" wp14:anchorId="7DA45278" wp14:editId="23FCC426">
              <wp:simplePos x="0" y="0"/>
              <wp:positionH relativeFrom="column">
                <wp:posOffset>533400</wp:posOffset>
              </wp:positionH>
              <wp:positionV relativeFrom="paragraph">
                <wp:posOffset>9273540</wp:posOffset>
              </wp:positionV>
              <wp:extent cx="6248400" cy="685800"/>
              <wp:effectExtent l="9525" t="5715" r="9525" b="13335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484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4E8E95" w14:textId="77777777" w:rsidR="001F0E1B" w:rsidRDefault="005A5C04" w:rsidP="001F0E1B">
                          <w:pPr>
                            <w:ind w:left="-300" w:right="-594"/>
                            <w:rPr>
                              <w:color w:val="3366FF"/>
                            </w:rPr>
                          </w:pPr>
                          <w:r>
                            <w:rPr>
                              <w:color w:val="3366FF"/>
                            </w:rPr>
                            <w:pict w14:anchorId="25A57309">
                              <v:rect id="_x0000_i1027" style="width:0;height:1.5pt" o:hralign="center" o:hrstd="t" o:hr="t" fillcolor="gray" stroked="f"/>
                            </w:pict>
                          </w:r>
                        </w:p>
                        <w:p w14:paraId="4AC0DECB" w14:textId="77777777" w:rsidR="001F0E1B" w:rsidRDefault="001F0E1B" w:rsidP="001F0E1B">
                          <w:pPr>
                            <w:pStyle w:val="BodyTextIndent"/>
                            <w:ind w:left="1440"/>
                            <w:rPr>
                              <w:sz w:val="20"/>
                            </w:rPr>
                          </w:pPr>
                          <w:r>
                            <w:rPr>
                              <w:szCs w:val="18"/>
                            </w:rPr>
                            <w:t xml:space="preserve">Sofia </w:t>
                          </w:r>
                          <w:r>
                            <w:rPr>
                              <w:szCs w:val="18"/>
                              <w:lang w:val="en-US"/>
                            </w:rPr>
                            <w:t>T</w:t>
                          </w:r>
                          <w:r>
                            <w:rPr>
                              <w:szCs w:val="18"/>
                            </w:rPr>
                            <w:t>el</w:t>
                          </w:r>
                          <w:r>
                            <w:rPr>
                              <w:szCs w:val="18"/>
                              <w:lang w:val="en-US"/>
                            </w:rPr>
                            <w:t>.</w:t>
                          </w:r>
                          <w:r>
                            <w:rPr>
                              <w:szCs w:val="18"/>
                            </w:rPr>
                            <w:t xml:space="preserve">:(+359 2) 979 97 60;(+359 2) 979 97 70; fax: (+359 2)979 97 71 </w:t>
                          </w:r>
                          <w:hyperlink r:id="rId1" w:history="1">
                            <w:r>
                              <w:rPr>
                                <w:rStyle w:val="Hyperlink"/>
                                <w:sz w:val="22"/>
                              </w:rPr>
                              <w:t>www.tilcom-bg.com</w:t>
                            </w:r>
                          </w:hyperlink>
                          <w:r>
                            <w:tab/>
                          </w:r>
                          <w:r>
                            <w:tab/>
                          </w:r>
                          <w:r>
                            <w:rPr>
                              <w:sz w:val="20"/>
                            </w:rPr>
                            <w:t xml:space="preserve">Trade with cables and accessories </w:t>
                          </w:r>
                        </w:p>
                        <w:p w14:paraId="642FE48A" w14:textId="77777777" w:rsidR="001F0E1B" w:rsidRDefault="001F0E1B" w:rsidP="001F0E1B">
                          <w:pPr>
                            <w:pStyle w:val="BodyTextIndent"/>
                            <w:ind w:left="1080"/>
                            <w:jc w:val="both"/>
                            <w:rPr>
                              <w:sz w:val="20"/>
                              <w:lang w:val="en-US"/>
                            </w:rPr>
                          </w:pPr>
                        </w:p>
                        <w:p w14:paraId="1C5F7753" w14:textId="77777777" w:rsidR="001F0E1B" w:rsidRDefault="001F0E1B" w:rsidP="001F0E1B">
                          <w:pPr>
                            <w:pStyle w:val="BodyTextIndent"/>
                            <w:ind w:left="1080"/>
                            <w:jc w:val="both"/>
                            <w:rPr>
                              <w:sz w:val="20"/>
                              <w:lang w:val="en-US"/>
                            </w:rPr>
                          </w:pPr>
                        </w:p>
                        <w:p w14:paraId="157161EE" w14:textId="77777777" w:rsidR="001F0E1B" w:rsidRDefault="001F0E1B" w:rsidP="001F0E1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7DA45278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42pt;margin-top:730.2pt;width:492pt;height:54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" strokecolor="white">
              <v:textbox>
                <w:txbxContent>
                  <w:p w14:paraId="724E8E95" w14:textId="77777777" w:rsidR="001F0E1B" w:rsidRDefault="00B67217" w:rsidP="001F0E1B">
                    <w:pPr>
                      <w:ind w:left="-300" w:right="-594"/>
                      <w:rPr>
                        <w:color w:val="3366FF"/>
                      </w:rPr>
                    </w:pPr>
                    <w:r>
                      <w:rPr>
                        <w:color w:val="3366FF"/>
                      </w:rPr>
                      <w:pict w14:anchorId="25A57309">
                        <v:rect id="_x0000_i1027" style="width:0;height:1.5pt" o:hralign="center" o:hrstd="t" o:hr="t" fillcolor="gray" stroked="f"/>
                      </w:pict>
                    </w:r>
                  </w:p>
                  <w:p w14:paraId="4AC0DECB" w14:textId="77777777" w:rsidR="001F0E1B" w:rsidRDefault="001F0E1B" w:rsidP="001F0E1B">
                    <w:pPr>
                      <w:pStyle w:val="BodyTextIndent"/>
                      <w:ind w:left="1440"/>
                      <w:rPr>
                        <w:sz w:val="20"/>
                      </w:rPr>
                    </w:pPr>
                    <w:r>
                      <w:rPr>
                        <w:szCs w:val="18"/>
                      </w:rPr>
                      <w:t xml:space="preserve">Sofia </w:t>
                    </w:r>
                    <w:r>
                      <w:rPr>
                        <w:szCs w:val="18"/>
                        <w:lang w:val="en-US"/>
                      </w:rPr>
                      <w:t>T</w:t>
                    </w:r>
                    <w:r>
                      <w:rPr>
                        <w:szCs w:val="18"/>
                      </w:rPr>
                      <w:t>el</w:t>
                    </w:r>
                    <w:r>
                      <w:rPr>
                        <w:szCs w:val="18"/>
                        <w:lang w:val="en-US"/>
                      </w:rPr>
                      <w:t>.</w:t>
                    </w:r>
                    <w:r>
                      <w:rPr>
                        <w:szCs w:val="18"/>
                      </w:rPr>
                      <w:t xml:space="preserve">:(+359 2) 979 97 60;(+359 2) 979 97 70; fax: (+359 2)979 97 71 </w:t>
                    </w:r>
                    <w:hyperlink r:id="rId2" w:history="1">
                      <w:r>
                        <w:rPr>
                          <w:rStyle w:val="Hyperlink"/>
                          <w:sz w:val="22"/>
                        </w:rPr>
                        <w:t>www.tilcom-bg.com</w:t>
                      </w:r>
                    </w:hyperlink>
                    <w:r>
                      <w:tab/>
                    </w:r>
                    <w:r>
                      <w:tab/>
                    </w:r>
                    <w:r>
                      <w:rPr>
                        <w:sz w:val="20"/>
                      </w:rPr>
                      <w:t xml:space="preserve">Trade with cables and accessories </w:t>
                    </w:r>
                  </w:p>
                  <w:p w14:paraId="642FE48A" w14:textId="77777777" w:rsidR="001F0E1B" w:rsidRDefault="001F0E1B" w:rsidP="001F0E1B">
                    <w:pPr>
                      <w:pStyle w:val="BodyTextIndent"/>
                      <w:ind w:left="1080"/>
                      <w:jc w:val="both"/>
                      <w:rPr>
                        <w:sz w:val="20"/>
                        <w:lang w:val="en-US"/>
                      </w:rPr>
                    </w:pPr>
                  </w:p>
                  <w:p w14:paraId="1C5F7753" w14:textId="77777777" w:rsidR="001F0E1B" w:rsidRDefault="001F0E1B" w:rsidP="001F0E1B">
                    <w:pPr>
                      <w:pStyle w:val="BodyTextIndent"/>
                      <w:ind w:left="1080"/>
                      <w:jc w:val="both"/>
                      <w:rPr>
                        <w:sz w:val="20"/>
                        <w:lang w:val="en-US"/>
                      </w:rPr>
                    </w:pPr>
                  </w:p>
                  <w:p w14:paraId="157161EE" w14:textId="77777777" w:rsidR="001F0E1B" w:rsidRDefault="001F0E1B" w:rsidP="001F0E1B"/>
                </w:txbxContent>
              </v:textbox>
            </v:shape>
          </w:pict>
        </mc:Fallback>
      </mc:AlternateContent>
    </w:r>
    <w:r w:rsidR="001F0E1B" w:rsidRPr="00863555">
      <w:rPr>
        <w:rFonts w:ascii="Times New Roman" w:hAnsi="Times New Roman" w:cs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32FDB7B4" wp14:editId="4A7D3C52">
              <wp:simplePos x="0" y="0"/>
              <wp:positionH relativeFrom="column">
                <wp:posOffset>533400</wp:posOffset>
              </wp:positionH>
              <wp:positionV relativeFrom="paragraph">
                <wp:posOffset>9273540</wp:posOffset>
              </wp:positionV>
              <wp:extent cx="6248400" cy="685800"/>
              <wp:effectExtent l="9525" t="5715" r="9525" b="1333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484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EDE97A" w14:textId="77777777" w:rsidR="001F0E1B" w:rsidRDefault="005A5C04" w:rsidP="001F0E1B">
                          <w:pPr>
                            <w:ind w:left="-300" w:right="-594"/>
                            <w:rPr>
                              <w:color w:val="3366FF"/>
                            </w:rPr>
                          </w:pPr>
                          <w:r>
                            <w:rPr>
                              <w:color w:val="3366FF"/>
                            </w:rPr>
                            <w:pict w14:anchorId="573AF982">
                              <v:rect id="_x0000_i1029" style="width:0;height:1.5pt" o:hralign="center" o:hrstd="t" o:hr="t" fillcolor="gray" stroked="f"/>
                            </w:pict>
                          </w:r>
                        </w:p>
                        <w:p w14:paraId="6F22A5AA" w14:textId="77777777" w:rsidR="001F0E1B" w:rsidRDefault="001F0E1B" w:rsidP="001F0E1B">
                          <w:pPr>
                            <w:pStyle w:val="BodyTextIndent"/>
                            <w:ind w:left="1440"/>
                            <w:rPr>
                              <w:sz w:val="20"/>
                            </w:rPr>
                          </w:pPr>
                          <w:r>
                            <w:rPr>
                              <w:szCs w:val="18"/>
                            </w:rPr>
                            <w:t xml:space="preserve">Sofia </w:t>
                          </w:r>
                          <w:r>
                            <w:rPr>
                              <w:szCs w:val="18"/>
                              <w:lang w:val="en-US"/>
                            </w:rPr>
                            <w:t>T</w:t>
                          </w:r>
                          <w:r>
                            <w:rPr>
                              <w:szCs w:val="18"/>
                            </w:rPr>
                            <w:t>el</w:t>
                          </w:r>
                          <w:r>
                            <w:rPr>
                              <w:szCs w:val="18"/>
                              <w:lang w:val="en-US"/>
                            </w:rPr>
                            <w:t>.</w:t>
                          </w:r>
                          <w:r>
                            <w:rPr>
                              <w:szCs w:val="18"/>
                            </w:rPr>
                            <w:t xml:space="preserve">:(+359 2) 979 97 60;(+359 2) 979 97 70; fax: (+359 2)979 97 71 </w:t>
                          </w:r>
                          <w:hyperlink r:id="rId3" w:history="1">
                            <w:r>
                              <w:rPr>
                                <w:rStyle w:val="Hyperlink"/>
                                <w:sz w:val="22"/>
                              </w:rPr>
                              <w:t>www.tilcom-bg.com</w:t>
                            </w:r>
                          </w:hyperlink>
                          <w:r>
                            <w:tab/>
                          </w:r>
                          <w:r>
                            <w:tab/>
                          </w:r>
                          <w:r>
                            <w:rPr>
                              <w:sz w:val="20"/>
                            </w:rPr>
                            <w:t xml:space="preserve">Trade with cables and accessories </w:t>
                          </w:r>
                        </w:p>
                        <w:p w14:paraId="1F3A5B61" w14:textId="77777777" w:rsidR="001F0E1B" w:rsidRDefault="001F0E1B" w:rsidP="001F0E1B">
                          <w:pPr>
                            <w:pStyle w:val="BodyTextIndent"/>
                            <w:ind w:left="1080"/>
                            <w:jc w:val="both"/>
                            <w:rPr>
                              <w:sz w:val="20"/>
                              <w:lang w:val="en-US"/>
                            </w:rPr>
                          </w:pPr>
                        </w:p>
                        <w:p w14:paraId="1CD04C04" w14:textId="77777777" w:rsidR="001F0E1B" w:rsidRDefault="001F0E1B" w:rsidP="001F0E1B">
                          <w:pPr>
                            <w:pStyle w:val="BodyTextIndent"/>
                            <w:ind w:left="1080"/>
                            <w:jc w:val="both"/>
                            <w:rPr>
                              <w:sz w:val="20"/>
                              <w:lang w:val="en-US"/>
                            </w:rPr>
                          </w:pPr>
                        </w:p>
                        <w:p w14:paraId="7E00FCA2" w14:textId="77777777" w:rsidR="001F0E1B" w:rsidRDefault="001F0E1B" w:rsidP="001F0E1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32FDB7B4" id="Text Box 10" o:spid="_x0000_s1027" type="#_x0000_t202" style="position:absolute;left:0;text-align:left;margin-left:42pt;margin-top:730.2pt;width:492pt;height:54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" strokecolor="white">
              <v:textbox>
                <w:txbxContent>
                  <w:p w14:paraId="11EDE97A" w14:textId="77777777" w:rsidR="001F0E1B" w:rsidRDefault="00B67217" w:rsidP="001F0E1B">
                    <w:pPr>
                      <w:ind w:left="-300" w:right="-594"/>
                      <w:rPr>
                        <w:color w:val="3366FF"/>
                      </w:rPr>
                    </w:pPr>
                    <w:r>
                      <w:rPr>
                        <w:color w:val="3366FF"/>
                      </w:rPr>
                      <w:pict w14:anchorId="573AF982">
                        <v:rect id="_x0000_i1029" style="width:0;height:1.5pt" o:hralign="center" o:hrstd="t" o:hr="t" fillcolor="gray" stroked="f"/>
                      </w:pict>
                    </w:r>
                  </w:p>
                  <w:p w14:paraId="6F22A5AA" w14:textId="77777777" w:rsidR="001F0E1B" w:rsidRDefault="001F0E1B" w:rsidP="001F0E1B">
                    <w:pPr>
                      <w:pStyle w:val="BodyTextIndent"/>
                      <w:ind w:left="1440"/>
                      <w:rPr>
                        <w:sz w:val="20"/>
                      </w:rPr>
                    </w:pPr>
                    <w:r>
                      <w:rPr>
                        <w:szCs w:val="18"/>
                      </w:rPr>
                      <w:t xml:space="preserve">Sofia </w:t>
                    </w:r>
                    <w:r>
                      <w:rPr>
                        <w:szCs w:val="18"/>
                        <w:lang w:val="en-US"/>
                      </w:rPr>
                      <w:t>T</w:t>
                    </w:r>
                    <w:r>
                      <w:rPr>
                        <w:szCs w:val="18"/>
                      </w:rPr>
                      <w:t>el</w:t>
                    </w:r>
                    <w:r>
                      <w:rPr>
                        <w:szCs w:val="18"/>
                        <w:lang w:val="en-US"/>
                      </w:rPr>
                      <w:t>.</w:t>
                    </w:r>
                    <w:r>
                      <w:rPr>
                        <w:szCs w:val="18"/>
                      </w:rPr>
                      <w:t xml:space="preserve">:(+359 2) 979 97 60;(+359 2) 979 97 70; fax: (+359 2)979 97 71 </w:t>
                    </w:r>
                    <w:hyperlink r:id="rId4" w:history="1">
                      <w:r>
                        <w:rPr>
                          <w:rStyle w:val="Hyperlink"/>
                          <w:sz w:val="22"/>
                        </w:rPr>
                        <w:t>www.tilcom-bg.com</w:t>
                      </w:r>
                    </w:hyperlink>
                    <w:r>
                      <w:tab/>
                    </w:r>
                    <w:r>
                      <w:tab/>
                    </w:r>
                    <w:r>
                      <w:rPr>
                        <w:sz w:val="20"/>
                      </w:rPr>
                      <w:t xml:space="preserve">Trade with cables and accessories </w:t>
                    </w:r>
                  </w:p>
                  <w:p w14:paraId="1F3A5B61" w14:textId="77777777" w:rsidR="001F0E1B" w:rsidRDefault="001F0E1B" w:rsidP="001F0E1B">
                    <w:pPr>
                      <w:pStyle w:val="BodyTextIndent"/>
                      <w:ind w:left="1080"/>
                      <w:jc w:val="both"/>
                      <w:rPr>
                        <w:sz w:val="20"/>
                        <w:lang w:val="en-US"/>
                      </w:rPr>
                    </w:pPr>
                  </w:p>
                  <w:p w14:paraId="1CD04C04" w14:textId="77777777" w:rsidR="001F0E1B" w:rsidRDefault="001F0E1B" w:rsidP="001F0E1B">
                    <w:pPr>
                      <w:pStyle w:val="BodyTextIndent"/>
                      <w:ind w:left="1080"/>
                      <w:jc w:val="both"/>
                      <w:rPr>
                        <w:sz w:val="20"/>
                        <w:lang w:val="en-US"/>
                      </w:rPr>
                    </w:pPr>
                  </w:p>
                  <w:p w14:paraId="7E00FCA2" w14:textId="77777777" w:rsidR="001F0E1B" w:rsidRDefault="001F0E1B" w:rsidP="001F0E1B"/>
                </w:txbxContent>
              </v:textbox>
            </v:shape>
          </w:pict>
        </mc:Fallback>
      </mc:AlternateContent>
    </w:r>
    <w:r w:rsidR="00DD69F1" w:rsidRPr="00863555">
      <w:rPr>
        <w:rFonts w:ascii="Times New Roman" w:hAnsi="Times New Roman" w:cs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417FFE04" wp14:editId="6640AC54">
              <wp:simplePos x="0" y="0"/>
              <wp:positionH relativeFrom="column">
                <wp:posOffset>655955</wp:posOffset>
              </wp:positionH>
              <wp:positionV relativeFrom="paragraph">
                <wp:posOffset>4999355</wp:posOffset>
              </wp:positionV>
              <wp:extent cx="6248400" cy="685800"/>
              <wp:effectExtent l="8255" t="8255" r="10795" b="1079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484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6BEF10" w14:textId="77777777" w:rsidR="00DD69F1" w:rsidRDefault="005A5C04" w:rsidP="00DD69F1">
                          <w:pPr>
                            <w:ind w:left="-300" w:right="-594"/>
                            <w:rPr>
                              <w:color w:val="3366FF"/>
                            </w:rPr>
                          </w:pPr>
                          <w:r>
                            <w:rPr>
                              <w:color w:val="3366FF"/>
                            </w:rPr>
                            <w:pict w14:anchorId="0C82D6E2">
                              <v:rect id="_x0000_i1031" style="width:0;height:1.5pt" o:hralign="center" o:hrstd="t" o:hr="t" fillcolor="gray" stroked="f"/>
                            </w:pict>
                          </w:r>
                        </w:p>
                        <w:p w14:paraId="09BEFD73" w14:textId="77777777" w:rsidR="00DD69F1" w:rsidRDefault="00DD69F1" w:rsidP="00DD69F1">
                          <w:pPr>
                            <w:pStyle w:val="BodyTextIndent"/>
                            <w:ind w:left="1440"/>
                            <w:rPr>
                              <w:sz w:val="20"/>
                            </w:rPr>
                          </w:pPr>
                          <w:r>
                            <w:rPr>
                              <w:szCs w:val="18"/>
                            </w:rPr>
                            <w:t xml:space="preserve">Sofia </w:t>
                          </w:r>
                          <w:r>
                            <w:rPr>
                              <w:szCs w:val="18"/>
                              <w:lang w:val="en-US"/>
                            </w:rPr>
                            <w:t>T</w:t>
                          </w:r>
                          <w:r>
                            <w:rPr>
                              <w:szCs w:val="18"/>
                            </w:rPr>
                            <w:t>el</w:t>
                          </w:r>
                          <w:r>
                            <w:rPr>
                              <w:szCs w:val="18"/>
                              <w:lang w:val="en-US"/>
                            </w:rPr>
                            <w:t>.</w:t>
                          </w:r>
                          <w:r>
                            <w:rPr>
                              <w:szCs w:val="18"/>
                            </w:rPr>
                            <w:t xml:space="preserve">:(+359 2) 979 97 60;(+359 2) 979 97 70; fax: (+359 2)979 97 71 </w:t>
                          </w:r>
                          <w:hyperlink r:id="rId5" w:history="1">
                            <w:r>
                              <w:rPr>
                                <w:rStyle w:val="Hyperlink"/>
                                <w:sz w:val="22"/>
                              </w:rPr>
                              <w:t>www.tilcom-bg.com</w:t>
                            </w:r>
                          </w:hyperlink>
                          <w:r>
                            <w:tab/>
                          </w:r>
                          <w:r>
                            <w:tab/>
                          </w:r>
                          <w:r>
                            <w:rPr>
                              <w:sz w:val="20"/>
                            </w:rPr>
                            <w:t xml:space="preserve">Trade with cables and accessories </w:t>
                          </w:r>
                        </w:p>
                        <w:p w14:paraId="7F0DE6EF" w14:textId="77777777" w:rsidR="00DD69F1" w:rsidRDefault="00DD69F1" w:rsidP="00DD69F1">
                          <w:pPr>
                            <w:pStyle w:val="BodyTextIndent"/>
                            <w:ind w:left="1080"/>
                            <w:jc w:val="both"/>
                            <w:rPr>
                              <w:sz w:val="20"/>
                              <w:lang w:val="en-US"/>
                            </w:rPr>
                          </w:pPr>
                        </w:p>
                        <w:p w14:paraId="53616DF0" w14:textId="77777777" w:rsidR="00DD69F1" w:rsidRDefault="00DD69F1" w:rsidP="00DD69F1">
                          <w:pPr>
                            <w:pStyle w:val="BodyTextIndent"/>
                            <w:ind w:left="1080"/>
                            <w:jc w:val="both"/>
                            <w:rPr>
                              <w:sz w:val="20"/>
                              <w:lang w:val="en-US"/>
                            </w:rPr>
                          </w:pPr>
                        </w:p>
                        <w:p w14:paraId="5BC367A1" w14:textId="77777777" w:rsidR="00DD69F1" w:rsidRDefault="00DD69F1" w:rsidP="00DD69F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417FFE04" id="Text Box 8" o:spid="_x0000_s1028" type="#_x0000_t202" style="position:absolute;left:0;text-align:left;margin-left:51.65pt;margin-top:393.65pt;width:492pt;height:5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" strokecolor="white">
              <v:textbox>
                <w:txbxContent>
                  <w:p w14:paraId="2A6BEF10" w14:textId="77777777" w:rsidR="00DD69F1" w:rsidRDefault="00B67217" w:rsidP="00DD69F1">
                    <w:pPr>
                      <w:ind w:left="-300" w:right="-594"/>
                      <w:rPr>
                        <w:color w:val="3366FF"/>
                      </w:rPr>
                    </w:pPr>
                    <w:r>
                      <w:rPr>
                        <w:color w:val="3366FF"/>
                      </w:rPr>
                      <w:pict w14:anchorId="0C82D6E2">
                        <v:rect id="_x0000_i1031" style="width:0;height:1.5pt" o:hralign="center" o:hrstd="t" o:hr="t" fillcolor="gray" stroked="f"/>
                      </w:pict>
                    </w:r>
                  </w:p>
                  <w:p w14:paraId="09BEFD73" w14:textId="77777777" w:rsidR="00DD69F1" w:rsidRDefault="00DD69F1" w:rsidP="00DD69F1">
                    <w:pPr>
                      <w:pStyle w:val="BodyTextIndent"/>
                      <w:ind w:left="1440"/>
                      <w:rPr>
                        <w:sz w:val="20"/>
                      </w:rPr>
                    </w:pPr>
                    <w:r>
                      <w:rPr>
                        <w:szCs w:val="18"/>
                      </w:rPr>
                      <w:t xml:space="preserve">Sofia </w:t>
                    </w:r>
                    <w:r>
                      <w:rPr>
                        <w:szCs w:val="18"/>
                        <w:lang w:val="en-US"/>
                      </w:rPr>
                      <w:t>T</w:t>
                    </w:r>
                    <w:r>
                      <w:rPr>
                        <w:szCs w:val="18"/>
                      </w:rPr>
                      <w:t>el</w:t>
                    </w:r>
                    <w:r>
                      <w:rPr>
                        <w:szCs w:val="18"/>
                        <w:lang w:val="en-US"/>
                      </w:rPr>
                      <w:t>.</w:t>
                    </w:r>
                    <w:r>
                      <w:rPr>
                        <w:szCs w:val="18"/>
                      </w:rPr>
                      <w:t xml:space="preserve">:(+359 2) 979 97 60;(+359 2) 979 97 70; fax: (+359 2)979 97 71 </w:t>
                    </w:r>
                    <w:hyperlink r:id="rId6" w:history="1">
                      <w:r>
                        <w:rPr>
                          <w:rStyle w:val="Hyperlink"/>
                          <w:sz w:val="22"/>
                        </w:rPr>
                        <w:t>www.tilcom-bg.com</w:t>
                      </w:r>
                    </w:hyperlink>
                    <w:r>
                      <w:tab/>
                    </w:r>
                    <w:r>
                      <w:tab/>
                    </w:r>
                    <w:r>
                      <w:rPr>
                        <w:sz w:val="20"/>
                      </w:rPr>
                      <w:t xml:space="preserve">Trade with cables and accessories </w:t>
                    </w:r>
                  </w:p>
                  <w:p w14:paraId="7F0DE6EF" w14:textId="77777777" w:rsidR="00DD69F1" w:rsidRDefault="00DD69F1" w:rsidP="00DD69F1">
                    <w:pPr>
                      <w:pStyle w:val="BodyTextIndent"/>
                      <w:ind w:left="1080"/>
                      <w:jc w:val="both"/>
                      <w:rPr>
                        <w:sz w:val="20"/>
                        <w:lang w:val="en-US"/>
                      </w:rPr>
                    </w:pPr>
                  </w:p>
                  <w:p w14:paraId="53616DF0" w14:textId="77777777" w:rsidR="00DD69F1" w:rsidRDefault="00DD69F1" w:rsidP="00DD69F1">
                    <w:pPr>
                      <w:pStyle w:val="BodyTextIndent"/>
                      <w:ind w:left="1080"/>
                      <w:jc w:val="both"/>
                      <w:rPr>
                        <w:sz w:val="20"/>
                        <w:lang w:val="en-US"/>
                      </w:rPr>
                    </w:pPr>
                  </w:p>
                  <w:p w14:paraId="5BC367A1" w14:textId="77777777" w:rsidR="00DD69F1" w:rsidRDefault="00DD69F1" w:rsidP="00DD69F1"/>
                </w:txbxContent>
              </v:textbox>
            </v:shape>
          </w:pict>
        </mc:Fallback>
      </mc:AlternateContent>
    </w:r>
    <w:r w:rsidR="00DD69F1" w:rsidRPr="00863555">
      <w:rPr>
        <w:rFonts w:ascii="Times New Roman" w:hAnsi="Times New Roman" w:cs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5A1FFA4A" wp14:editId="17D1D8AE">
              <wp:simplePos x="0" y="0"/>
              <wp:positionH relativeFrom="column">
                <wp:posOffset>655955</wp:posOffset>
              </wp:positionH>
              <wp:positionV relativeFrom="paragraph">
                <wp:posOffset>4999355</wp:posOffset>
              </wp:positionV>
              <wp:extent cx="6248400" cy="685800"/>
              <wp:effectExtent l="8255" t="8255" r="10795" b="1079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484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F5BADF" w14:textId="77777777" w:rsidR="00DD69F1" w:rsidRDefault="005A5C04" w:rsidP="00DD69F1">
                          <w:pPr>
                            <w:ind w:left="-300" w:right="-594"/>
                            <w:rPr>
                              <w:color w:val="3366FF"/>
                            </w:rPr>
                          </w:pPr>
                          <w:r>
                            <w:rPr>
                              <w:color w:val="3366FF"/>
                            </w:rPr>
                            <w:pict w14:anchorId="127A49BC">
                              <v:rect id="_x0000_i1033" style="width:0;height:1.5pt" o:hralign="center" o:hrstd="t" o:hr="t" fillcolor="gray" stroked="f"/>
                            </w:pict>
                          </w:r>
                        </w:p>
                        <w:p w14:paraId="1A0EBF53" w14:textId="77777777" w:rsidR="00DD69F1" w:rsidRDefault="00DD69F1" w:rsidP="00DD69F1">
                          <w:pPr>
                            <w:pStyle w:val="BodyTextIndent"/>
                            <w:ind w:left="1440"/>
                            <w:rPr>
                              <w:sz w:val="20"/>
                            </w:rPr>
                          </w:pPr>
                          <w:r>
                            <w:rPr>
                              <w:szCs w:val="18"/>
                            </w:rPr>
                            <w:t xml:space="preserve">Sofia </w:t>
                          </w:r>
                          <w:r>
                            <w:rPr>
                              <w:szCs w:val="18"/>
                              <w:lang w:val="en-US"/>
                            </w:rPr>
                            <w:t>T</w:t>
                          </w:r>
                          <w:r>
                            <w:rPr>
                              <w:szCs w:val="18"/>
                            </w:rPr>
                            <w:t>el</w:t>
                          </w:r>
                          <w:r>
                            <w:rPr>
                              <w:szCs w:val="18"/>
                              <w:lang w:val="en-US"/>
                            </w:rPr>
                            <w:t>.</w:t>
                          </w:r>
                          <w:r>
                            <w:rPr>
                              <w:szCs w:val="18"/>
                            </w:rPr>
                            <w:t xml:space="preserve">:(+359 2) 979 97 60;(+359 2) 979 97 70; fax: (+359 2)979 97 71 </w:t>
                          </w:r>
                          <w:hyperlink r:id="rId7" w:history="1">
                            <w:r>
                              <w:rPr>
                                <w:rStyle w:val="Hyperlink"/>
                                <w:sz w:val="22"/>
                              </w:rPr>
                              <w:t>www.tilcom-bg.com</w:t>
                            </w:r>
                          </w:hyperlink>
                          <w:r>
                            <w:tab/>
                          </w:r>
                          <w:r>
                            <w:tab/>
                          </w:r>
                          <w:r>
                            <w:rPr>
                              <w:sz w:val="20"/>
                            </w:rPr>
                            <w:t xml:space="preserve">Trade with cables and accessories </w:t>
                          </w:r>
                        </w:p>
                        <w:p w14:paraId="42CEA37A" w14:textId="77777777" w:rsidR="00DD69F1" w:rsidRDefault="00DD69F1" w:rsidP="00DD69F1">
                          <w:pPr>
                            <w:pStyle w:val="BodyTextIndent"/>
                            <w:ind w:left="1080"/>
                            <w:jc w:val="both"/>
                            <w:rPr>
                              <w:sz w:val="20"/>
                              <w:lang w:val="en-US"/>
                            </w:rPr>
                          </w:pPr>
                        </w:p>
                        <w:p w14:paraId="0C624E60" w14:textId="77777777" w:rsidR="00DD69F1" w:rsidRDefault="00DD69F1" w:rsidP="00DD69F1">
                          <w:pPr>
                            <w:pStyle w:val="BodyTextIndent"/>
                            <w:ind w:left="1080"/>
                            <w:jc w:val="both"/>
                            <w:rPr>
                              <w:sz w:val="20"/>
                              <w:lang w:val="en-US"/>
                            </w:rPr>
                          </w:pPr>
                        </w:p>
                        <w:p w14:paraId="32655E31" w14:textId="77777777" w:rsidR="00DD69F1" w:rsidRDefault="00DD69F1" w:rsidP="00DD69F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5A1FFA4A" id="Text Box 7" o:spid="_x0000_s1029" type="#_x0000_t202" style="position:absolute;left:0;text-align:left;margin-left:51.65pt;margin-top:393.65pt;width:492pt;height:5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" strokecolor="white">
              <v:textbox>
                <w:txbxContent>
                  <w:p w14:paraId="1CF5BADF" w14:textId="77777777" w:rsidR="00DD69F1" w:rsidRDefault="00B67217" w:rsidP="00DD69F1">
                    <w:pPr>
                      <w:ind w:left="-300" w:right="-594"/>
                      <w:rPr>
                        <w:color w:val="3366FF"/>
                      </w:rPr>
                    </w:pPr>
                    <w:r>
                      <w:rPr>
                        <w:color w:val="3366FF"/>
                      </w:rPr>
                      <w:pict w14:anchorId="127A49BC">
                        <v:rect id="_x0000_i1033" style="width:0;height:1.5pt" o:hralign="center" o:hrstd="t" o:hr="t" fillcolor="gray" stroked="f"/>
                      </w:pict>
                    </w:r>
                  </w:p>
                  <w:p w14:paraId="1A0EBF53" w14:textId="77777777" w:rsidR="00DD69F1" w:rsidRDefault="00DD69F1" w:rsidP="00DD69F1">
                    <w:pPr>
                      <w:pStyle w:val="BodyTextIndent"/>
                      <w:ind w:left="1440"/>
                      <w:rPr>
                        <w:sz w:val="20"/>
                      </w:rPr>
                    </w:pPr>
                    <w:r>
                      <w:rPr>
                        <w:szCs w:val="18"/>
                      </w:rPr>
                      <w:t xml:space="preserve">Sofia </w:t>
                    </w:r>
                    <w:r>
                      <w:rPr>
                        <w:szCs w:val="18"/>
                        <w:lang w:val="en-US"/>
                      </w:rPr>
                      <w:t>T</w:t>
                    </w:r>
                    <w:r>
                      <w:rPr>
                        <w:szCs w:val="18"/>
                      </w:rPr>
                      <w:t>el</w:t>
                    </w:r>
                    <w:r>
                      <w:rPr>
                        <w:szCs w:val="18"/>
                        <w:lang w:val="en-US"/>
                      </w:rPr>
                      <w:t>.</w:t>
                    </w:r>
                    <w:r>
                      <w:rPr>
                        <w:szCs w:val="18"/>
                      </w:rPr>
                      <w:t xml:space="preserve">:(+359 2) 979 97 60;(+359 2) 979 97 70; fax: (+359 2)979 97 71 </w:t>
                    </w:r>
                    <w:hyperlink r:id="rId8" w:history="1">
                      <w:r>
                        <w:rPr>
                          <w:rStyle w:val="Hyperlink"/>
                          <w:sz w:val="22"/>
                        </w:rPr>
                        <w:t>www.tilcom-bg.com</w:t>
                      </w:r>
                    </w:hyperlink>
                    <w:r>
                      <w:tab/>
                    </w:r>
                    <w:r>
                      <w:tab/>
                    </w:r>
                    <w:r>
                      <w:rPr>
                        <w:sz w:val="20"/>
                      </w:rPr>
                      <w:t xml:space="preserve">Trade with cables and accessories </w:t>
                    </w:r>
                  </w:p>
                  <w:p w14:paraId="42CEA37A" w14:textId="77777777" w:rsidR="00DD69F1" w:rsidRDefault="00DD69F1" w:rsidP="00DD69F1">
                    <w:pPr>
                      <w:pStyle w:val="BodyTextIndent"/>
                      <w:ind w:left="1080"/>
                      <w:jc w:val="both"/>
                      <w:rPr>
                        <w:sz w:val="20"/>
                        <w:lang w:val="en-US"/>
                      </w:rPr>
                    </w:pPr>
                  </w:p>
                  <w:p w14:paraId="0C624E60" w14:textId="77777777" w:rsidR="00DD69F1" w:rsidRDefault="00DD69F1" w:rsidP="00DD69F1">
                    <w:pPr>
                      <w:pStyle w:val="BodyTextIndent"/>
                      <w:ind w:left="1080"/>
                      <w:jc w:val="both"/>
                      <w:rPr>
                        <w:sz w:val="20"/>
                        <w:lang w:val="en-US"/>
                      </w:rPr>
                    </w:pPr>
                  </w:p>
                  <w:p w14:paraId="32655E31" w14:textId="77777777" w:rsidR="00DD69F1" w:rsidRDefault="00DD69F1" w:rsidP="00DD69F1"/>
                </w:txbxContent>
              </v:textbox>
            </v:shape>
          </w:pict>
        </mc:Fallback>
      </mc:AlternateContent>
    </w:r>
    <w:r w:rsidR="001F0E1B" w:rsidRPr="00863555">
      <w:rPr>
        <w:rFonts w:ascii="Times New Roman" w:hAnsi="Times New Roman" w:cs="Times New Roman"/>
      </w:rPr>
      <w:t>Sofia</w:t>
    </w:r>
    <w:r w:rsidR="009C2D8E" w:rsidRPr="00863555">
      <w:rPr>
        <w:rFonts w:ascii="Times New Roman" w:hAnsi="Times New Roman" w:cs="Times New Roman"/>
      </w:rPr>
      <w:t>,</w:t>
    </w:r>
    <w:r w:rsidR="001F0E1B" w:rsidRPr="00863555">
      <w:rPr>
        <w:rFonts w:ascii="Times New Roman" w:hAnsi="Times New Roman" w:cs="Times New Roman"/>
      </w:rPr>
      <w:t xml:space="preserve"> </w:t>
    </w:r>
    <w:r w:rsidR="009C2D8E" w:rsidRPr="00863555">
      <w:rPr>
        <w:rFonts w:ascii="Times New Roman" w:hAnsi="Times New Roman" w:cs="Times New Roman"/>
      </w:rPr>
      <w:t>t</w:t>
    </w:r>
    <w:r w:rsidR="001F0E1B" w:rsidRPr="00863555">
      <w:rPr>
        <w:rFonts w:ascii="Times New Roman" w:hAnsi="Times New Roman" w:cs="Times New Roman"/>
      </w:rPr>
      <w:t>el.</w:t>
    </w:r>
    <w:r w:rsidR="00260789" w:rsidRPr="00863555">
      <w:rPr>
        <w:rFonts w:ascii="Times New Roman" w:hAnsi="Times New Roman" w:cs="Times New Roman"/>
      </w:rPr>
      <w:t>:(+359 2) 979 97 6</w:t>
    </w:r>
    <w:r w:rsidR="001F0E1B" w:rsidRPr="00863555">
      <w:rPr>
        <w:rFonts w:ascii="Times New Roman" w:hAnsi="Times New Roman" w:cs="Times New Roman"/>
      </w:rPr>
      <w:t>0;</w:t>
    </w:r>
    <w:r w:rsidR="00863555">
      <w:rPr>
        <w:rFonts w:ascii="Times New Roman" w:hAnsi="Times New Roman" w:cs="Times New Roman"/>
      </w:rPr>
      <w:t xml:space="preserve"> </w:t>
    </w:r>
    <w:r w:rsidR="001F0E1B" w:rsidRPr="00863555">
      <w:rPr>
        <w:rFonts w:ascii="Times New Roman" w:hAnsi="Times New Roman" w:cs="Times New Roman"/>
      </w:rPr>
      <w:t>(+359 2) 9</w:t>
    </w:r>
    <w:r w:rsidR="00260789" w:rsidRPr="00863555">
      <w:rPr>
        <w:rFonts w:ascii="Times New Roman" w:hAnsi="Times New Roman" w:cs="Times New Roman"/>
      </w:rPr>
      <w:t>05 52 0</w:t>
    </w:r>
    <w:r w:rsidR="001F0E1B" w:rsidRPr="00863555">
      <w:rPr>
        <w:rFonts w:ascii="Times New Roman" w:hAnsi="Times New Roman" w:cs="Times New Roman"/>
      </w:rPr>
      <w:t>0; fax: (+359 2)</w:t>
    </w:r>
    <w:r w:rsidR="00863555">
      <w:rPr>
        <w:rFonts w:ascii="Times New Roman" w:hAnsi="Times New Roman" w:cs="Times New Roman"/>
      </w:rPr>
      <w:t xml:space="preserve"> </w:t>
    </w:r>
    <w:r w:rsidR="001F0E1B" w:rsidRPr="00863555">
      <w:rPr>
        <w:rFonts w:ascii="Times New Roman" w:hAnsi="Times New Roman" w:cs="Times New Roman"/>
      </w:rPr>
      <w:t xml:space="preserve">979 97 71 </w:t>
    </w:r>
    <w:r w:rsidR="00260789" w:rsidRPr="00863555">
      <w:rPr>
        <w:rFonts w:ascii="Times New Roman" w:hAnsi="Times New Roman" w:cs="Times New Roman"/>
      </w:rPr>
      <w:t xml:space="preserve"> </w:t>
    </w:r>
    <w:hyperlink r:id="rId9" w:history="1">
      <w:r w:rsidR="001F0E1B" w:rsidRPr="00863555">
        <w:rPr>
          <w:rStyle w:val="Hyperlink"/>
          <w:rFonts w:ascii="Times New Roman" w:hAnsi="Times New Roman" w:cs="Times New Roman"/>
        </w:rPr>
        <w:t>www.tilcom-bg.com</w:t>
      </w:r>
    </w:hyperlink>
  </w:p>
  <w:p w14:paraId="28BC5372" w14:textId="6E9FC4D0" w:rsidR="001F0E1B" w:rsidRPr="00863555" w:rsidRDefault="009C2D8E" w:rsidP="00863555">
    <w:pPr>
      <w:pStyle w:val="Footer"/>
      <w:ind w:left="3600" w:right="2622" w:hanging="56"/>
      <w:jc w:val="center"/>
      <w:rPr>
        <w:rFonts w:asciiTheme="majorHAnsi" w:hAnsiTheme="majorHAnsi" w:cs="Times New Roman"/>
        <w:sz w:val="20"/>
        <w:szCs w:val="20"/>
      </w:rPr>
    </w:pPr>
    <w:r w:rsidRPr="00863555">
      <w:rPr>
        <w:rFonts w:asciiTheme="majorHAnsi" w:hAnsiTheme="majorHAnsi" w:cs="Times New Roman"/>
        <w:i/>
        <w:sz w:val="20"/>
        <w:szCs w:val="20"/>
      </w:rPr>
      <w:t>Trade with cables and accessories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32DF82" w14:textId="77777777" w:rsidR="00C24477" w:rsidRDefault="00C24477" w:rsidP="003702DC">
      <w:pPr>
        <w:spacing w:after="0" w:line="240" w:lineRule="auto"/>
      </w:pPr>
      <w:r>
        <w:separator/>
      </w:r>
    </w:p>
  </w:footnote>
  <w:footnote w:type="continuationSeparator" w:id="0">
    <w:p w14:paraId="1B281182" w14:textId="77777777" w:rsidR="00C24477" w:rsidRDefault="00C24477" w:rsidP="00370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364B1F" w14:textId="272D7703" w:rsidR="003702DC" w:rsidRPr="003702DC" w:rsidRDefault="00F61202">
    <w:pPr>
      <w:pStyle w:val="Header"/>
      <w:rPr>
        <w:sz w:val="16"/>
        <w:szCs w:val="16"/>
      </w:rPr>
    </w:pPr>
    <w:r w:rsidRPr="003702DC">
      <w:rPr>
        <w:noProof/>
        <w:sz w:val="16"/>
        <w:szCs w:val="16"/>
        <w:lang w:val="bg-BG" w:eastAsia="bg-BG"/>
      </w:rPr>
      <w:drawing>
        <wp:anchor distT="0" distB="0" distL="114300" distR="114300" simplePos="0" relativeHeight="251609088" behindDoc="0" locked="0" layoutInCell="1" allowOverlap="1" wp14:anchorId="62B3E154" wp14:editId="4778F74F">
          <wp:simplePos x="0" y="0"/>
          <wp:positionH relativeFrom="column">
            <wp:posOffset>3924300</wp:posOffset>
          </wp:positionH>
          <wp:positionV relativeFrom="paragraph">
            <wp:posOffset>69136</wp:posOffset>
          </wp:positionV>
          <wp:extent cx="2254542" cy="16192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542" cy="161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5725">
      <w:rPr>
        <w:noProof/>
        <w:sz w:val="16"/>
        <w:szCs w:val="16"/>
        <w:lang w:val="bg-BG" w:eastAsia="bg-BG"/>
      </w:rPr>
      <w:drawing>
        <wp:anchor distT="0" distB="0" distL="114300" distR="114300" simplePos="0" relativeHeight="251768832" behindDoc="1" locked="0" layoutInCell="1" allowOverlap="1" wp14:anchorId="30200D08" wp14:editId="4415CACC">
          <wp:simplePos x="0" y="0"/>
          <wp:positionH relativeFrom="column">
            <wp:posOffset>5009593</wp:posOffset>
          </wp:positionH>
          <wp:positionV relativeFrom="paragraph">
            <wp:posOffset>-907794</wp:posOffset>
          </wp:positionV>
          <wp:extent cx="1174419" cy="954141"/>
          <wp:effectExtent l="0" t="0" r="6985" b="0"/>
          <wp:wrapNone/>
          <wp:docPr id="20631751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3175186" name="Picture 206317518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419" cy="9541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4314">
      <w:rPr>
        <w:noProof/>
        <w:sz w:val="16"/>
        <w:szCs w:val="16"/>
        <w:lang w:val="bg-BG" w:eastAsia="bg-BG"/>
      </w:rPr>
      <w:drawing>
        <wp:anchor distT="0" distB="0" distL="114300" distR="114300" simplePos="0" relativeHeight="251767808" behindDoc="1" locked="0" layoutInCell="1" allowOverlap="1" wp14:anchorId="18CBEF05" wp14:editId="163B6889">
          <wp:simplePos x="0" y="0"/>
          <wp:positionH relativeFrom="page">
            <wp:posOffset>295275</wp:posOffset>
          </wp:positionH>
          <wp:positionV relativeFrom="paragraph">
            <wp:posOffset>-908685</wp:posOffset>
          </wp:positionV>
          <wp:extent cx="3234055" cy="781005"/>
          <wp:effectExtent l="0" t="0" r="4445" b="63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-tilkom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4055" cy="78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641D">
      <w:rPr>
        <w:noProof/>
        <w:sz w:val="16"/>
        <w:szCs w:val="16"/>
        <w:lang w:val="bg-BG" w:eastAsia="bg-BG"/>
      </w:rPr>
      <mc:AlternateContent>
        <mc:Choice Requires="wps">
          <w:drawing>
            <wp:anchor distT="0" distB="0" distL="114300" distR="114300" simplePos="0" relativeHeight="251639808" behindDoc="0" locked="0" layoutInCell="1" allowOverlap="1" wp14:anchorId="67A6B2D4" wp14:editId="4EA1E5A2">
              <wp:simplePos x="0" y="0"/>
              <wp:positionH relativeFrom="column">
                <wp:posOffset>-457200</wp:posOffset>
              </wp:positionH>
              <wp:positionV relativeFrom="paragraph">
                <wp:posOffset>-23495</wp:posOffset>
              </wp:positionV>
              <wp:extent cx="6631305" cy="0"/>
              <wp:effectExtent l="0" t="0" r="1714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130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<w:pict>
            <v:line w14:anchorId="2FE1A165" id="Straight Connector 4" o:spid="_x0000_s1026" style="position:absolute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-1.85pt" to="486.15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425E9"/>
    <w:multiLevelType w:val="hybridMultilevel"/>
    <w:tmpl w:val="19D8DE9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DC"/>
    <w:rsid w:val="000729FE"/>
    <w:rsid w:val="000941E5"/>
    <w:rsid w:val="000E1B08"/>
    <w:rsid w:val="00145CF5"/>
    <w:rsid w:val="001D01ED"/>
    <w:rsid w:val="001F0E1B"/>
    <w:rsid w:val="002125B1"/>
    <w:rsid w:val="00260479"/>
    <w:rsid w:val="00260789"/>
    <w:rsid w:val="0026684D"/>
    <w:rsid w:val="00366B56"/>
    <w:rsid w:val="003702DC"/>
    <w:rsid w:val="00386D84"/>
    <w:rsid w:val="003E6886"/>
    <w:rsid w:val="00417003"/>
    <w:rsid w:val="00511944"/>
    <w:rsid w:val="005A5C04"/>
    <w:rsid w:val="006D64B5"/>
    <w:rsid w:val="007728CA"/>
    <w:rsid w:val="007C0BEF"/>
    <w:rsid w:val="00855946"/>
    <w:rsid w:val="00863555"/>
    <w:rsid w:val="00864E95"/>
    <w:rsid w:val="0088190D"/>
    <w:rsid w:val="008B1FB0"/>
    <w:rsid w:val="00937D87"/>
    <w:rsid w:val="00942F1B"/>
    <w:rsid w:val="0095064B"/>
    <w:rsid w:val="009A156B"/>
    <w:rsid w:val="009A24A6"/>
    <w:rsid w:val="009C2D8E"/>
    <w:rsid w:val="00A01BC1"/>
    <w:rsid w:val="00A45725"/>
    <w:rsid w:val="00A47DCE"/>
    <w:rsid w:val="00AA61CA"/>
    <w:rsid w:val="00AA734D"/>
    <w:rsid w:val="00B02D24"/>
    <w:rsid w:val="00B67217"/>
    <w:rsid w:val="00B9641D"/>
    <w:rsid w:val="00BC494E"/>
    <w:rsid w:val="00C24477"/>
    <w:rsid w:val="00DB4314"/>
    <w:rsid w:val="00DD5BF6"/>
    <w:rsid w:val="00DD69F1"/>
    <w:rsid w:val="00E81DDD"/>
    <w:rsid w:val="00EC0395"/>
    <w:rsid w:val="00F61202"/>
    <w:rsid w:val="00F6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508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02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2DC"/>
  </w:style>
  <w:style w:type="paragraph" w:styleId="Footer">
    <w:name w:val="footer"/>
    <w:basedOn w:val="Normal"/>
    <w:link w:val="FooterChar"/>
    <w:uiPriority w:val="99"/>
    <w:unhideWhenUsed/>
    <w:rsid w:val="003702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2DC"/>
  </w:style>
  <w:style w:type="paragraph" w:styleId="BalloonText">
    <w:name w:val="Balloon Text"/>
    <w:basedOn w:val="Normal"/>
    <w:link w:val="BalloonTextChar"/>
    <w:uiPriority w:val="99"/>
    <w:semiHidden/>
    <w:unhideWhenUsed/>
    <w:rsid w:val="00370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2DC"/>
    <w:rPr>
      <w:rFonts w:ascii="Tahoma" w:hAnsi="Tahoma" w:cs="Tahoma"/>
      <w:sz w:val="16"/>
      <w:szCs w:val="16"/>
    </w:rPr>
  </w:style>
  <w:style w:type="character" w:styleId="Hyperlink">
    <w:name w:val="Hyperlink"/>
    <w:rsid w:val="00DD69F1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DD69F1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DD69F1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B67217"/>
    <w:pPr>
      <w:ind w:left="720"/>
      <w:contextualSpacing/>
    </w:pPr>
  </w:style>
  <w:style w:type="table" w:styleId="TableGrid">
    <w:name w:val="Table Grid"/>
    <w:basedOn w:val="TableNormal"/>
    <w:uiPriority w:val="39"/>
    <w:rsid w:val="00B6721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02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2DC"/>
  </w:style>
  <w:style w:type="paragraph" w:styleId="Footer">
    <w:name w:val="footer"/>
    <w:basedOn w:val="Normal"/>
    <w:link w:val="FooterChar"/>
    <w:uiPriority w:val="99"/>
    <w:unhideWhenUsed/>
    <w:rsid w:val="003702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2DC"/>
  </w:style>
  <w:style w:type="paragraph" w:styleId="BalloonText">
    <w:name w:val="Balloon Text"/>
    <w:basedOn w:val="Normal"/>
    <w:link w:val="BalloonTextChar"/>
    <w:uiPriority w:val="99"/>
    <w:semiHidden/>
    <w:unhideWhenUsed/>
    <w:rsid w:val="00370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2DC"/>
    <w:rPr>
      <w:rFonts w:ascii="Tahoma" w:hAnsi="Tahoma" w:cs="Tahoma"/>
      <w:sz w:val="16"/>
      <w:szCs w:val="16"/>
    </w:rPr>
  </w:style>
  <w:style w:type="character" w:styleId="Hyperlink">
    <w:name w:val="Hyperlink"/>
    <w:rsid w:val="00DD69F1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DD69F1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DD69F1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B67217"/>
    <w:pPr>
      <w:ind w:left="720"/>
      <w:contextualSpacing/>
    </w:pPr>
  </w:style>
  <w:style w:type="table" w:styleId="TableGrid">
    <w:name w:val="Table Grid"/>
    <w:basedOn w:val="TableNormal"/>
    <w:uiPriority w:val="39"/>
    <w:rsid w:val="00B6721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lcom-bg.com" TargetMode="External"/><Relationship Id="rId3" Type="http://schemas.openxmlformats.org/officeDocument/2006/relationships/hyperlink" Target="http://www.tilcom-bg.com" TargetMode="External"/><Relationship Id="rId7" Type="http://schemas.openxmlformats.org/officeDocument/2006/relationships/hyperlink" Target="http://www.tilcom-bg.com" TargetMode="External"/><Relationship Id="rId2" Type="http://schemas.openxmlformats.org/officeDocument/2006/relationships/hyperlink" Target="http://www.tilcom-bg.com" TargetMode="External"/><Relationship Id="rId1" Type="http://schemas.openxmlformats.org/officeDocument/2006/relationships/hyperlink" Target="http://www.tilcom-bg.com" TargetMode="External"/><Relationship Id="rId6" Type="http://schemas.openxmlformats.org/officeDocument/2006/relationships/hyperlink" Target="http://www.tilcom-bg.com" TargetMode="External"/><Relationship Id="rId5" Type="http://schemas.openxmlformats.org/officeDocument/2006/relationships/hyperlink" Target="http://www.tilcom-bg.com" TargetMode="External"/><Relationship Id="rId4" Type="http://schemas.openxmlformats.org/officeDocument/2006/relationships/hyperlink" Target="http://www.tilcom-bg.com" TargetMode="External"/><Relationship Id="rId9" Type="http://schemas.openxmlformats.org/officeDocument/2006/relationships/hyperlink" Target="http://www.tilcom-bg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14EBB-9DC3-4A9F-9333-D09468CD1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1699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xPerts</dc:creator>
  <cp:lastModifiedBy>LB6</cp:lastModifiedBy>
  <cp:revision>2</cp:revision>
  <cp:lastPrinted>2024-04-25T10:04:00Z</cp:lastPrinted>
  <dcterms:created xsi:type="dcterms:W3CDTF">2024-05-10T10:31:00Z</dcterms:created>
  <dcterms:modified xsi:type="dcterms:W3CDTF">2024-05-10T10:31:00Z</dcterms:modified>
</cp:coreProperties>
</file>